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i w:val="1"/>
        </w:rPr>
      </w:pPr>
      <w:r w:rsidDel="00000000" w:rsidR="00000000" w:rsidRPr="00000000">
        <w:rPr>
          <w:rFonts w:ascii="Calibri" w:cs="Calibri" w:eastAsia="Calibri" w:hAnsi="Calibri"/>
          <w:i w:val="1"/>
        </w:rPr>
        <w:drawing>
          <wp:inline distB="114300" distT="114300" distL="114300" distR="114300">
            <wp:extent cx="2039851" cy="101441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39851" cy="10144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The mission of the Summit County Public Art Advisory Board is to celebrate and unite Summit County residents through public art. Program projects are aligned with County Core Areas of transportation, environmental sustainability and economic diversity.</w:t>
      </w:r>
    </w:p>
    <w:p w:rsidR="00000000" w:rsidDel="00000000" w:rsidP="00000000" w:rsidRDefault="00000000" w:rsidRPr="00000000" w14:paraId="00000003">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AGENDA</w:t>
      </w:r>
    </w:p>
    <w:p w:rsidR="00000000" w:rsidDel="00000000" w:rsidP="00000000" w:rsidRDefault="00000000" w:rsidRPr="00000000" w14:paraId="00000005">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SUMMIT COUNTY PUBLIC ART ADVISORY BOARD</w:t>
      </w: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Tuesday, July 1st 2025 at 4:00pm, Summit County Richins Building, </w:t>
      </w:r>
    </w:p>
    <w:p w:rsidR="00000000" w:rsidDel="00000000" w:rsidP="00000000" w:rsidRDefault="00000000" w:rsidRPr="00000000" w14:paraId="00000007">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Room 133, 1885 W. Ute Blvd., Park City, UT 84098</w:t>
      </w:r>
    </w:p>
    <w:p w:rsidR="00000000" w:rsidDel="00000000" w:rsidP="00000000" w:rsidRDefault="00000000" w:rsidRPr="00000000" w14:paraId="00000008">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rPr>
      </w:pPr>
      <w:r w:rsidDel="00000000" w:rsidR="00000000" w:rsidRPr="00000000">
        <w:rPr>
          <w:rFonts w:ascii="Calibri" w:cs="Calibri" w:eastAsia="Calibri" w:hAnsi="Calibri"/>
          <w:b w:val="1"/>
          <w:rtl w:val="0"/>
        </w:rPr>
        <w:br w:type="textWrapping"/>
        <w:t xml:space="preserve">The Summit County Public Art Advisory Board will also meet electronically, via Zoom, on Tuesday, July 1st, 2025 at 4:00 p.m.</w:t>
      </w:r>
    </w:p>
    <w:p w:rsidR="00000000" w:rsidDel="00000000" w:rsidP="00000000" w:rsidRDefault="00000000" w:rsidRPr="00000000" w14:paraId="0000000A">
      <w:pPr>
        <w:keepLines w:val="1"/>
        <w:widowControl w:val="0"/>
        <w:shd w:fill="ffffff" w:val="clear"/>
        <w:spacing w:line="240" w:lineRule="auto"/>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0B">
      <w:pPr>
        <w:keepLines w:val="1"/>
        <w:widowControl w:val="0"/>
        <w:shd w:fill="ffffff" w:val="clear"/>
        <w:spacing w:line="240" w:lineRule="auto"/>
        <w:rPr>
          <w:rFonts w:ascii="Calibri" w:cs="Calibri" w:eastAsia="Calibri" w:hAnsi="Calibri"/>
          <w:b w:val="1"/>
        </w:rPr>
      </w:pPr>
      <w:commentRangeStart w:id="0"/>
      <w:r w:rsidDel="00000000" w:rsidR="00000000" w:rsidRPr="00000000">
        <w:rPr>
          <w:rFonts w:ascii="Calibri" w:cs="Calibri" w:eastAsia="Calibri" w:hAnsi="Calibri"/>
          <w:b w:val="1"/>
          <w:rtl w:val="0"/>
        </w:rPr>
        <w:t xml:space="preserve">Join Zoom Meeting</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C">
      <w:pPr>
        <w:keepLines w:val="1"/>
        <w:widowControl w:val="0"/>
        <w:shd w:fill="ffffff" w:val="clear"/>
        <w:spacing w:line="240" w:lineRule="auto"/>
        <w:rPr>
          <w:rFonts w:ascii="Calibri" w:cs="Calibri" w:eastAsia="Calibri" w:hAnsi="Calibri"/>
          <w:b w:val="1"/>
          <w:color w:val="1155cc"/>
          <w:u w:val="single"/>
        </w:rPr>
      </w:pPr>
      <w:hyperlink r:id="rId8">
        <w:r w:rsidDel="00000000" w:rsidR="00000000" w:rsidRPr="00000000">
          <w:rPr>
            <w:rFonts w:ascii="Calibri" w:cs="Calibri" w:eastAsia="Calibri" w:hAnsi="Calibri"/>
            <w:b w:val="1"/>
            <w:color w:val="1155cc"/>
            <w:u w:val="single"/>
            <w:rtl w:val="0"/>
          </w:rPr>
          <w:t xml:space="preserve">https://us02web.zoom.us/j/89047256358?pwd=eG5NR05hTEZtbkxieWFkVEJ2NzhxZz09</w:t>
        </w:r>
      </w:hyperlink>
      <w:r w:rsidDel="00000000" w:rsidR="00000000" w:rsidRPr="00000000">
        <w:rPr>
          <w:rtl w:val="0"/>
        </w:rPr>
      </w:r>
    </w:p>
    <w:p w:rsidR="00000000" w:rsidDel="00000000" w:rsidP="00000000" w:rsidRDefault="00000000" w:rsidRPr="00000000" w14:paraId="0000000D">
      <w:pPr>
        <w:keepLines w:val="1"/>
        <w:widowControl w:val="0"/>
        <w:shd w:fill="ffffff" w:val="clear"/>
        <w:spacing w:line="240" w:lineRule="auto"/>
        <w:rPr>
          <w:rFonts w:ascii="Calibri" w:cs="Calibri" w:eastAsia="Calibri" w:hAnsi="Calibri"/>
          <w:b w:val="1"/>
          <w:color w:val="1f497d"/>
        </w:rPr>
      </w:pPr>
      <w:r w:rsidDel="00000000" w:rsidR="00000000" w:rsidRPr="00000000">
        <w:rPr>
          <w:rFonts w:ascii="Calibri" w:cs="Calibri" w:eastAsia="Calibri" w:hAnsi="Calibri"/>
          <w:b w:val="1"/>
          <w:color w:val="1f497d"/>
          <w:rtl w:val="0"/>
        </w:rPr>
        <w:t xml:space="preserve"> </w:t>
      </w:r>
    </w:p>
    <w:p w:rsidR="00000000" w:rsidDel="00000000" w:rsidP="00000000" w:rsidRDefault="00000000" w:rsidRPr="00000000" w14:paraId="0000000E">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Meeting ID: 890 4725 6358</w:t>
      </w:r>
    </w:p>
    <w:p w:rsidR="00000000" w:rsidDel="00000000" w:rsidP="00000000" w:rsidRDefault="00000000" w:rsidRPr="00000000" w14:paraId="0000000F">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Passcode: 340926</w:t>
      </w:r>
    </w:p>
    <w:p w:rsidR="00000000" w:rsidDel="00000000" w:rsidP="00000000" w:rsidRDefault="00000000" w:rsidRPr="00000000" w14:paraId="00000010">
      <w:pPr>
        <w:keepLines w:val="1"/>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One tap mobile</w:t>
      </w:r>
    </w:p>
    <w:p w:rsidR="00000000" w:rsidDel="00000000" w:rsidP="00000000" w:rsidRDefault="00000000" w:rsidRPr="00000000" w14:paraId="00000012">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+12532050468,,89047256358#,,,,*340926# US</w:t>
      </w:r>
    </w:p>
    <w:p w:rsidR="00000000" w:rsidDel="00000000" w:rsidP="00000000" w:rsidRDefault="00000000" w:rsidRPr="00000000" w14:paraId="00000013">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+12532158782,,89047256358#,,,,*340926# US (Tacoma)</w:t>
      </w:r>
    </w:p>
    <w:p w:rsidR="00000000" w:rsidDel="00000000" w:rsidP="00000000" w:rsidRDefault="00000000" w:rsidRPr="00000000" w14:paraId="00000014">
      <w:pPr>
        <w:keepLines w:val="1"/>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Dial by your location</w:t>
      </w:r>
    </w:p>
    <w:p w:rsidR="00000000" w:rsidDel="00000000" w:rsidP="00000000" w:rsidRDefault="00000000" w:rsidRPr="00000000" w14:paraId="00000016">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+1 253 205 0468 US</w:t>
      </w:r>
    </w:p>
    <w:p w:rsidR="00000000" w:rsidDel="00000000" w:rsidP="00000000" w:rsidRDefault="00000000" w:rsidRPr="00000000" w14:paraId="00000017">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+1 253 215 8782 US (Tacoma)</w:t>
      </w:r>
    </w:p>
    <w:p w:rsidR="00000000" w:rsidDel="00000000" w:rsidP="00000000" w:rsidRDefault="00000000" w:rsidRPr="00000000" w14:paraId="00000018">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+1 346 248 7799 US (Houston)</w:t>
      </w:r>
    </w:p>
    <w:p w:rsidR="00000000" w:rsidDel="00000000" w:rsidP="00000000" w:rsidRDefault="00000000" w:rsidRPr="00000000" w14:paraId="00000019">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+1 669 444 9171 US</w:t>
      </w:r>
    </w:p>
    <w:p w:rsidR="00000000" w:rsidDel="00000000" w:rsidP="00000000" w:rsidRDefault="00000000" w:rsidRPr="00000000" w14:paraId="0000001A">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+1 669 900 9128 US (San Jose)</w:t>
      </w:r>
    </w:p>
    <w:p w:rsidR="00000000" w:rsidDel="00000000" w:rsidP="00000000" w:rsidRDefault="00000000" w:rsidRPr="00000000" w14:paraId="0000001B">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+1 719 359 4580 US</w:t>
      </w:r>
    </w:p>
    <w:p w:rsidR="00000000" w:rsidDel="00000000" w:rsidP="00000000" w:rsidRDefault="00000000" w:rsidRPr="00000000" w14:paraId="0000001C">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+1 507 473 4847 US</w:t>
      </w:r>
    </w:p>
    <w:p w:rsidR="00000000" w:rsidDel="00000000" w:rsidP="00000000" w:rsidRDefault="00000000" w:rsidRPr="00000000" w14:paraId="0000001D">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+1 564 217 2000 US</w:t>
      </w:r>
    </w:p>
    <w:p w:rsidR="00000000" w:rsidDel="00000000" w:rsidP="00000000" w:rsidRDefault="00000000" w:rsidRPr="00000000" w14:paraId="0000001E">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+1 646 558 8656 US (New York)</w:t>
      </w:r>
    </w:p>
    <w:p w:rsidR="00000000" w:rsidDel="00000000" w:rsidP="00000000" w:rsidRDefault="00000000" w:rsidRPr="00000000" w14:paraId="0000001F">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+1 646 931 3860 US</w:t>
      </w:r>
    </w:p>
    <w:p w:rsidR="00000000" w:rsidDel="00000000" w:rsidP="00000000" w:rsidRDefault="00000000" w:rsidRPr="00000000" w14:paraId="00000020">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+1 689 278 1000 US</w:t>
      </w:r>
    </w:p>
    <w:p w:rsidR="00000000" w:rsidDel="00000000" w:rsidP="00000000" w:rsidRDefault="00000000" w:rsidRPr="00000000" w14:paraId="00000021">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+1 301 715 8592 US (Washington DC)</w:t>
      </w:r>
    </w:p>
    <w:p w:rsidR="00000000" w:rsidDel="00000000" w:rsidP="00000000" w:rsidRDefault="00000000" w:rsidRPr="00000000" w14:paraId="00000022">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+1 305 224 1968 US</w:t>
      </w:r>
    </w:p>
    <w:p w:rsidR="00000000" w:rsidDel="00000000" w:rsidP="00000000" w:rsidRDefault="00000000" w:rsidRPr="00000000" w14:paraId="00000023">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+1 309 205 3325 US</w:t>
      </w:r>
    </w:p>
    <w:p w:rsidR="00000000" w:rsidDel="00000000" w:rsidP="00000000" w:rsidRDefault="00000000" w:rsidRPr="00000000" w14:paraId="00000024">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+1 312 626 6799 US (Chicago)</w:t>
      </w:r>
    </w:p>
    <w:p w:rsidR="00000000" w:rsidDel="00000000" w:rsidP="00000000" w:rsidRDefault="00000000" w:rsidRPr="00000000" w14:paraId="00000025">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+1 360 209 5623 US</w:t>
      </w:r>
    </w:p>
    <w:p w:rsidR="00000000" w:rsidDel="00000000" w:rsidP="00000000" w:rsidRDefault="00000000" w:rsidRPr="00000000" w14:paraId="00000026">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+1 386 347 5053 US</w:t>
      </w:r>
    </w:p>
    <w:p w:rsidR="00000000" w:rsidDel="00000000" w:rsidP="00000000" w:rsidRDefault="00000000" w:rsidRPr="00000000" w14:paraId="00000027">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Meeting ID: 890 4725 6358</w:t>
      </w:r>
    </w:p>
    <w:p w:rsidR="00000000" w:rsidDel="00000000" w:rsidP="00000000" w:rsidRDefault="00000000" w:rsidRPr="00000000" w14:paraId="00000029">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Passcode: 340926</w:t>
      </w:r>
    </w:p>
    <w:p w:rsidR="00000000" w:rsidDel="00000000" w:rsidP="00000000" w:rsidRDefault="00000000" w:rsidRPr="00000000" w14:paraId="0000002A">
      <w:pPr>
        <w:keepLines w:val="1"/>
        <w:widowControl w:val="0"/>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B">
      <w:pPr>
        <w:keepLines w:val="1"/>
        <w:widowControl w:val="0"/>
        <w:shd w:fill="ffffff" w:val="clear"/>
        <w:spacing w:line="240" w:lineRule="auto"/>
        <w:rPr>
          <w:rFonts w:ascii="Calibri" w:cs="Calibri" w:eastAsia="Calibri" w:hAnsi="Calibri"/>
          <w:b w:val="1"/>
        </w:rPr>
      </w:pPr>
      <w:r w:rsidDel="00000000" w:rsidR="00000000" w:rsidRPr="00000000">
        <w:rPr>
          <w:rFonts w:ascii="Calibri" w:cs="Calibri" w:eastAsia="Calibri" w:hAnsi="Calibri"/>
          <w:rtl w:val="0"/>
        </w:rPr>
        <w:t xml:space="preserve">Find your local number: </w:t>
      </w:r>
      <w:hyperlink r:id="rId9">
        <w:r w:rsidDel="00000000" w:rsidR="00000000" w:rsidRPr="00000000">
          <w:rPr>
            <w:rFonts w:ascii="Calibri" w:cs="Calibri" w:eastAsia="Calibri" w:hAnsi="Calibri"/>
            <w:b w:val="1"/>
            <w:color w:val="1155cc"/>
            <w:u w:val="single"/>
            <w:rtl w:val="0"/>
          </w:rPr>
          <w:t xml:space="preserve">https://us02web.zoom.us/u/kTWJaPwRI</w:t>
        </w:r>
      </w:hyperlink>
      <w:r w:rsidDel="00000000" w:rsidR="00000000" w:rsidRPr="00000000">
        <w:rPr>
          <w:rtl w:val="0"/>
        </w:rPr>
      </w:r>
    </w:p>
    <w:p w:rsidR="00000000" w:rsidDel="00000000" w:rsidP="00000000" w:rsidRDefault="00000000" w:rsidRPr="00000000" w14:paraId="0000002C">
      <w:pPr>
        <w:keepLines w:val="1"/>
        <w:widowControl w:val="0"/>
        <w:shd w:fill="ffffff" w:val="clea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color w:val="0000ff"/>
        </w:rPr>
      </w:pPr>
      <w:r w:rsidDel="00000000" w:rsidR="00000000" w:rsidRPr="00000000">
        <w:rPr>
          <w:rFonts w:ascii="Calibri" w:cs="Calibri" w:eastAsia="Calibri" w:hAnsi="Calibri"/>
          <w:b w:val="1"/>
          <w:rtl w:val="0"/>
        </w:rPr>
        <w:t xml:space="preserve">In attendance via Zoom:</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02E">
      <w:pPr>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Attended in person: </w:t>
      </w: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Not in Attendance: </w:t>
      </w: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color w:val="0000ff"/>
        </w:rPr>
      </w:pPr>
      <w:r w:rsidDel="00000000" w:rsidR="00000000" w:rsidRPr="00000000">
        <w:rPr>
          <w:rFonts w:ascii="Calibri" w:cs="Calibri" w:eastAsia="Calibri" w:hAnsi="Calibri"/>
          <w:rtl w:val="0"/>
        </w:rPr>
        <w:t xml:space="preserve">Members of the Public: </w: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Minutes by:</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color w:val="1155cc"/>
          <w:rtl w:val="0"/>
        </w:rPr>
        <w:tab/>
        <w:tab/>
        <w:tab/>
      </w:r>
      <w:r w:rsidDel="00000000" w:rsidR="00000000" w:rsidRPr="00000000">
        <w:rPr>
          <w:rFonts w:ascii="Calibri" w:cs="Calibri" w:eastAsia="Calibri" w:hAnsi="Calibri"/>
          <w:rtl w:val="0"/>
        </w:rPr>
        <w:tab/>
      </w:r>
    </w:p>
    <w:p w:rsidR="00000000" w:rsidDel="00000000" w:rsidP="00000000" w:rsidRDefault="00000000" w:rsidRPr="00000000" w14:paraId="00000032">
      <w:pPr>
        <w:widowControl w:val="0"/>
        <w:spacing w:before="288" w:lineRule="auto"/>
        <w:ind w:right="4296"/>
        <w:rPr>
          <w:rFonts w:ascii="Calibri" w:cs="Calibri" w:eastAsia="Calibri" w:hAnsi="Calibri"/>
        </w:rPr>
      </w:pPr>
      <w:r w:rsidDel="00000000" w:rsidR="00000000" w:rsidRPr="00000000">
        <w:rPr>
          <w:rFonts w:ascii="Calibri" w:cs="Calibri" w:eastAsia="Calibri" w:hAnsi="Calibri"/>
          <w:b w:val="1"/>
          <w:rtl w:val="0"/>
        </w:rPr>
        <w:t xml:space="preserve">The following is the agenda for said session:</w:t>
      </w:r>
      <w:r w:rsidDel="00000000" w:rsidR="00000000" w:rsidRPr="00000000">
        <w:rPr>
          <w:rFonts w:ascii="Calibri" w:cs="Calibri" w:eastAsia="Calibri" w:hAnsi="Calibri"/>
          <w:rtl w:val="0"/>
        </w:rPr>
        <w:tab/>
        <w:tab/>
        <w:tab/>
        <w:tab/>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1. 4:00pm CALL TO ORDER:</w:t>
      </w:r>
      <w:r w:rsidDel="00000000" w:rsidR="00000000" w:rsidRPr="00000000">
        <w:rPr>
          <w:rFonts w:ascii="Calibri" w:cs="Calibri" w:eastAsia="Calibri" w:hAnsi="Calibri"/>
          <w:rtl w:val="0"/>
        </w:rPr>
        <w:tab/>
        <w:tab/>
        <w:tab/>
        <w:tab/>
        <w:tab/>
        <w:tab/>
      </w:r>
    </w:p>
    <w:p w:rsidR="00000000" w:rsidDel="00000000" w:rsidP="00000000" w:rsidRDefault="00000000" w:rsidRPr="00000000" w14:paraId="00000034">
      <w:pPr>
        <w:spacing w:line="240" w:lineRule="auto"/>
        <w:rPr>
          <w:rFonts w:ascii="Calibri" w:cs="Calibri" w:eastAsia="Calibri" w:hAnsi="Calibri"/>
          <w:color w:val="1155cc"/>
        </w:rPr>
      </w:pPr>
      <w:r w:rsidDel="00000000" w:rsidR="00000000" w:rsidRPr="00000000">
        <w:rPr>
          <w:rFonts w:ascii="Calibri" w:cs="Calibri" w:eastAsia="Calibri" w:hAnsi="Calibri"/>
          <w:rtl w:val="0"/>
        </w:rPr>
        <w:t xml:space="preserve">Called to Order by: </w:t>
      </w: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color w:val="1155cc"/>
          <w:rtl w:val="0"/>
        </w:rPr>
        <w:tab/>
        <w:tab/>
        <w:tab/>
        <w:tab/>
        <w:tab/>
      </w:r>
      <w:r w:rsidDel="00000000" w:rsidR="00000000" w:rsidRPr="00000000">
        <w:rPr>
          <w:rFonts w:ascii="Calibri" w:cs="Calibri" w:eastAsia="Calibri" w:hAnsi="Calibri"/>
          <w:rtl w:val="0"/>
        </w:rPr>
        <w:tab/>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2. APPROVAL OF MINUTES:</w:t>
      </w:r>
      <w:r w:rsidDel="00000000" w:rsidR="00000000" w:rsidRPr="00000000">
        <w:rPr>
          <w:rFonts w:ascii="Calibri" w:cs="Calibri" w:eastAsia="Calibri" w:hAnsi="Calibri"/>
          <w:rtl w:val="0"/>
        </w:rPr>
        <w:tab/>
        <w:tab/>
        <w:tab/>
        <w:tab/>
        <w:tab/>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June 3rd, 2025</w:t>
        <w:br w:type="textWrapping"/>
        <w:t xml:space="preserve">Changes: </w:t>
        <w:tab/>
        <w:tab/>
        <w:tab/>
        <w:tab/>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rtl w:val="0"/>
        </w:rPr>
        <w:t xml:space="preserve">Approved: </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ab/>
        <w:tab/>
        <w:tab/>
        <w:tab/>
        <w:tab/>
        <w:tab/>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3. CONFIRM ATTENDANCE/QUORUM</w:t>
      </w:r>
      <w:r w:rsidDel="00000000" w:rsidR="00000000" w:rsidRPr="00000000">
        <w:rPr>
          <w:rFonts w:ascii="Calibri" w:cs="Calibri" w:eastAsia="Calibri" w:hAnsi="Calibri"/>
          <w:rtl w:val="0"/>
        </w:rPr>
        <w:tab/>
        <w:tab/>
        <w:tab/>
        <w:tab/>
        <w:tab/>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August 5th, 2025 SCPAAB Meeting </w:t>
        <w:br w:type="textWrapping"/>
        <w:t xml:space="preserve">Attend:</w:t>
        <w:tab/>
        <w:tab/>
        <w:tab/>
        <w:tab/>
        <w:tab/>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rtl w:val="0"/>
        </w:rPr>
        <w:t xml:space="preserve">Absent: </w:t>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4. BOARD DISCUSSION AND ACTION ITEMS</w:t>
      </w:r>
      <w:r w:rsidDel="00000000" w:rsidR="00000000" w:rsidRPr="00000000">
        <w:rPr>
          <w:rFonts w:ascii="Calibri" w:cs="Calibri" w:eastAsia="Calibri" w:hAnsi="Calibri"/>
          <w:rtl w:val="0"/>
        </w:rPr>
        <w:t xml:space="preserve"> </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Washakie Shipping Update— Thea Henney</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b w:val="1"/>
          <w:rtl w:val="0"/>
        </w:rPr>
        <w:t xml:space="preserve">(3 minutes)</w:t>
      </w:r>
    </w:p>
    <w:p w:rsidR="00000000" w:rsidDel="00000000" w:rsidP="00000000" w:rsidRDefault="00000000" w:rsidRPr="00000000" w14:paraId="00000041">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Sunrise Rotary Grant Discussion— Jocelyn Scudder</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b w:val="1"/>
          <w:rtl w:val="0"/>
        </w:rPr>
        <w:t xml:space="preserve">(15 minutes)</w:t>
      </w:r>
    </w:p>
    <w:p w:rsidR="00000000" w:rsidDel="00000000" w:rsidP="00000000" w:rsidRDefault="00000000" w:rsidRPr="00000000" w14:paraId="00000043">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$500 were awarded for Art Piano maintenance and programming</w:t>
      </w:r>
    </w:p>
    <w:p w:rsidR="00000000" w:rsidDel="00000000" w:rsidP="00000000" w:rsidRDefault="00000000" w:rsidRPr="00000000" w14:paraId="00000044">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i) Discuss possible allocations for funding received</w:t>
      </w:r>
    </w:p>
    <w:p w:rsidR="00000000" w:rsidDel="00000000" w:rsidP="00000000" w:rsidRDefault="00000000" w:rsidRPr="00000000" w14:paraId="00000045">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ii) Vote on a course of action, if necessary</w:t>
      </w:r>
    </w:p>
    <w:p w:rsidR="00000000" w:rsidDel="00000000" w:rsidP="00000000" w:rsidRDefault="00000000" w:rsidRPr="00000000" w14:paraId="00000046">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RAP Gateway Project Update— Thea Henney</w:t>
      </w: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b w:val="1"/>
          <w:rtl w:val="0"/>
        </w:rPr>
        <w:t xml:space="preserve">(5 minutes)</w:t>
      </w:r>
    </w:p>
    <w:p w:rsidR="00000000" w:rsidDel="00000000" w:rsidP="00000000" w:rsidRDefault="00000000" w:rsidRPr="00000000" w14:paraId="00000048">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Roundabouts Sculptures </w:t>
      </w:r>
      <w:commentRangeStart w:id="1"/>
      <w:commentRangeStart w:id="2"/>
      <w:r w:rsidDel="00000000" w:rsidR="00000000" w:rsidRPr="00000000">
        <w:rPr>
          <w:rFonts w:ascii="Calibri" w:cs="Calibri" w:eastAsia="Calibri" w:hAnsi="Calibri"/>
          <w:b w:val="1"/>
          <w:rtl w:val="0"/>
        </w:rPr>
        <w:t xml:space="preserve">Update</w:t>
      </w:r>
      <w:commentRangeEnd w:id="1"/>
      <w:r w:rsidDel="00000000" w:rsidR="00000000" w:rsidRPr="00000000">
        <w:commentReference w:id="1"/>
      </w:r>
      <w:commentRangeEnd w:id="2"/>
      <w:r w:rsidDel="00000000" w:rsidR="00000000" w:rsidRPr="00000000">
        <w:commentReference w:id="2"/>
      </w:r>
      <w:r w:rsidDel="00000000" w:rsidR="00000000" w:rsidRPr="00000000">
        <w:rPr>
          <w:rFonts w:ascii="Calibri" w:cs="Calibri" w:eastAsia="Calibri" w:hAnsi="Calibri"/>
          <w:b w:val="1"/>
          <w:rtl w:val="0"/>
        </w:rPr>
        <w:t xml:space="preserve"> — Thea Henney (3 minutes)</w:t>
      </w:r>
    </w:p>
    <w:p w:rsidR="00000000" w:rsidDel="00000000" w:rsidP="00000000" w:rsidRDefault="00000000" w:rsidRPr="00000000" w14:paraId="0000004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Select Chair and Vice Chair — Jocelyn Scudder (15 minutes)</w:t>
      </w:r>
    </w:p>
    <w:p w:rsidR="00000000" w:rsidDel="00000000" w:rsidP="00000000" w:rsidRDefault="00000000" w:rsidRPr="00000000" w14:paraId="0000004C">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i) Present nominees</w:t>
      </w:r>
    </w:p>
    <w:p w:rsidR="00000000" w:rsidDel="00000000" w:rsidP="00000000" w:rsidRDefault="00000000" w:rsidRPr="00000000" w14:paraId="0000004D">
      <w:pPr>
        <w:spacing w:line="240" w:lineRule="auto"/>
        <w:ind w:left="720" w:firstLine="0"/>
        <w:rPr>
          <w:rFonts w:ascii="Calibri" w:cs="Calibri" w:eastAsia="Calibri" w:hAnsi="Calibri"/>
          <w:b w:val="1"/>
        </w:rPr>
      </w:pPr>
      <w:r w:rsidDel="00000000" w:rsidR="00000000" w:rsidRPr="00000000">
        <w:rPr>
          <w:rFonts w:ascii="Calibri" w:cs="Calibri" w:eastAsia="Calibri" w:hAnsi="Calibri"/>
          <w:rtl w:val="0"/>
        </w:rPr>
        <w:t xml:space="preserve">ii) Vote on a Chair and Vice Chair to serve a 1-year term</w:t>
      </w:r>
      <w:r w:rsidDel="00000000" w:rsidR="00000000" w:rsidRPr="00000000">
        <w:rPr>
          <w:rtl w:val="0"/>
        </w:rPr>
      </w:r>
    </w:p>
    <w:p w:rsidR="00000000" w:rsidDel="00000000" w:rsidP="00000000" w:rsidRDefault="00000000" w:rsidRPr="00000000" w14:paraId="0000004E">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numPr>
          <w:ilvl w:val="0"/>
          <w:numId w:val="1"/>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Farewell and Thank You to the Exiting Board Members— Thea Henney (5 minutes)</w:t>
      </w:r>
    </w:p>
    <w:p w:rsidR="00000000" w:rsidDel="00000000" w:rsidP="00000000" w:rsidRDefault="00000000" w:rsidRPr="00000000" w14:paraId="00000050">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5. GENERAL BOARD BUSINESS</w:t>
      </w:r>
    </w:p>
    <w:p w:rsidR="00000000" w:rsidDel="00000000" w:rsidP="00000000" w:rsidRDefault="00000000" w:rsidRPr="00000000" w14:paraId="0000005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numPr>
          <w:ilvl w:val="0"/>
          <w:numId w:val="3"/>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Volunteer Hours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Thea Henney (3 minutes)</w:t>
      </w:r>
    </w:p>
    <w:p w:rsidR="00000000" w:rsidDel="00000000" w:rsidP="00000000" w:rsidRDefault="00000000" w:rsidRPr="00000000" w14:paraId="00000055">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numPr>
          <w:ilvl w:val="0"/>
          <w:numId w:val="3"/>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  Staff/ Council/ Board Communications (10 minutes)</w:t>
      </w:r>
      <w:r w:rsidDel="00000000" w:rsidR="00000000" w:rsidRPr="00000000">
        <w:rPr>
          <w:rFonts w:ascii="Calibri" w:cs="Calibri" w:eastAsia="Calibri" w:hAnsi="Calibri"/>
          <w:rtl w:val="0"/>
        </w:rPr>
        <w:tab/>
        <w:tab/>
      </w:r>
    </w:p>
    <w:p w:rsidR="00000000" w:rsidDel="00000000" w:rsidP="00000000" w:rsidRDefault="00000000" w:rsidRPr="00000000" w14:paraId="00000057">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Park City Public Art Advisory Board (PCPAAB) — Jocelyn Scudder (5 minutes)</w:t>
      </w:r>
    </w:p>
    <w:p w:rsidR="00000000" w:rsidDel="00000000" w:rsidP="00000000" w:rsidRDefault="00000000" w:rsidRPr="00000000" w14:paraId="00000058">
      <w:pPr>
        <w:numPr>
          <w:ilvl w:val="1"/>
          <w:numId w:val="3"/>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Arts Council of Park City &amp; Summit County Update — Jocelyn Scudder (5 minutes)</w:t>
        <w:br w:type="textWrapping"/>
      </w:r>
    </w:p>
    <w:p w:rsidR="00000000" w:rsidDel="00000000" w:rsidP="00000000" w:rsidRDefault="00000000" w:rsidRPr="00000000" w14:paraId="00000059">
      <w:pPr>
        <w:ind w:left="360" w:firstLine="0"/>
        <w:rPr>
          <w:rFonts w:ascii="Calibri" w:cs="Calibri" w:eastAsia="Calibri" w:hAnsi="Calibri"/>
        </w:rPr>
      </w:pPr>
      <w:r w:rsidDel="00000000" w:rsidR="00000000" w:rsidRPr="00000000">
        <w:rPr>
          <w:rFonts w:ascii="Calibri" w:cs="Calibri" w:eastAsia="Calibri" w:hAnsi="Calibri"/>
          <w:b w:val="1"/>
          <w:rtl w:val="0"/>
        </w:rPr>
        <w:t xml:space="preserve">d) Budget Updates - Dan Compton/Thea Henney (5 minutes)</w:t>
      </w: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6. PUBLIC INPUT </w:t>
      </w:r>
      <w:r w:rsidDel="00000000" w:rsidR="00000000" w:rsidRPr="00000000">
        <w:rPr>
          <w:rFonts w:ascii="Calibri" w:cs="Calibri" w:eastAsia="Calibri" w:hAnsi="Calibri"/>
          <w:rtl w:val="0"/>
        </w:rPr>
        <w:t xml:space="preserve">for any items that are not on the agenda.</w:t>
        <w:tab/>
      </w:r>
    </w:p>
    <w:p w:rsidR="00000000" w:rsidDel="00000000" w:rsidP="00000000" w:rsidRDefault="00000000" w:rsidRPr="00000000" w14:paraId="0000005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7. ACTION ITEMS AND UPCOMING MEETINGS    </w:t>
      </w:r>
      <w:r w:rsidDel="00000000" w:rsidR="00000000" w:rsidRPr="00000000">
        <w:rPr>
          <w:rtl w:val="0"/>
        </w:rPr>
      </w:r>
    </w:p>
    <w:p w:rsidR="00000000" w:rsidDel="00000000" w:rsidP="00000000" w:rsidRDefault="00000000" w:rsidRPr="00000000" w14:paraId="0000005E">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Confirm action items identified during meeting – Thea Henney (2 minutes)</w:t>
      </w:r>
    </w:p>
    <w:p w:rsidR="00000000" w:rsidDel="00000000" w:rsidP="00000000" w:rsidRDefault="00000000" w:rsidRPr="00000000" w14:paraId="0000005F">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August 5, 2025  (4:00pm, in person at 1885 W. Ute Blvd, room 133</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and via Zoom, SCPAAB monthly meeting)</w:t>
        <w:tab/>
        <w:tab/>
        <w:tab/>
        <w:tab/>
        <w:tab/>
      </w: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Meeting Estimated to Adjourn at 5:06pm</w:t>
      </w:r>
      <w:r w:rsidDel="00000000" w:rsidR="00000000" w:rsidRPr="00000000">
        <w:rPr>
          <w:rFonts w:ascii="Calibri" w:cs="Calibri" w:eastAsia="Calibri" w:hAnsi="Calibri"/>
          <w:rtl w:val="0"/>
        </w:rPr>
        <w:tab/>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Meeting Adjourned at: </w:t>
        <w:tab/>
        <w:tab/>
        <w:tab/>
        <w:tab/>
        <w:tab/>
        <w:tab/>
        <w:tab/>
        <w:tab/>
        <w:tab/>
        <w:tab/>
      </w:r>
    </w:p>
    <w:p w:rsidR="00000000" w:rsidDel="00000000" w:rsidP="00000000" w:rsidRDefault="00000000" w:rsidRPr="00000000" w14:paraId="00000063">
      <w:pPr>
        <w:spacing w:line="240" w:lineRule="auto"/>
        <w:rPr>
          <w:rFonts w:ascii="Calibri" w:cs="Calibri" w:eastAsia="Calibri" w:hAnsi="Calibri"/>
          <w:b w:val="1"/>
        </w:rPr>
      </w:pPr>
      <w:r w:rsidDel="00000000" w:rsidR="00000000" w:rsidRPr="00000000">
        <w:rPr>
          <w:rFonts w:ascii="Calibri" w:cs="Calibri" w:eastAsia="Calibri" w:hAnsi="Calibri"/>
          <w:rtl w:val="0"/>
        </w:rPr>
        <w:t xml:space="preserve">Meeting Closed by:</w:t>
      </w: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2025 SCPAAB Meeting Dates</w:t>
      </w:r>
    </w:p>
    <w:p w:rsidR="00000000" w:rsidDel="00000000" w:rsidP="00000000" w:rsidRDefault="00000000" w:rsidRPr="00000000" w14:paraId="00000066">
      <w:pPr>
        <w:spacing w:line="240" w:lineRule="auto"/>
        <w:ind w:left="90" w:firstLine="0"/>
        <w:rPr/>
      </w:pPr>
      <w:r w:rsidDel="00000000" w:rsidR="00000000" w:rsidRPr="00000000">
        <w:rPr>
          <w:rFonts w:ascii="Calibri" w:cs="Calibri" w:eastAsia="Calibri" w:hAnsi="Calibri"/>
          <w:rtl w:val="0"/>
        </w:rPr>
        <w:t xml:space="preserve">*First Tuesday of every month at 4pm, unless otherwise noted.</w:t>
        <w:tab/>
        <w:tab/>
        <w:tab/>
        <w:tab/>
      </w:r>
      <w:r w:rsidDel="00000000" w:rsidR="00000000" w:rsidRPr="00000000">
        <w:rPr>
          <w:rtl w:val="0"/>
        </w:rPr>
        <w:t xml:space="preserve"> </w:t>
      </w:r>
    </w:p>
    <w:p w:rsidR="00000000" w:rsidDel="00000000" w:rsidP="00000000" w:rsidRDefault="00000000" w:rsidRPr="00000000" w14:paraId="00000067">
      <w:pPr>
        <w:numPr>
          <w:ilvl w:val="0"/>
          <w:numId w:val="2"/>
        </w:numPr>
        <w:ind w:left="720" w:hanging="360"/>
      </w:pPr>
      <w:r w:rsidDel="00000000" w:rsidR="00000000" w:rsidRPr="00000000">
        <w:rPr>
          <w:rtl w:val="0"/>
        </w:rPr>
        <w:t xml:space="preserve">August 5th, 2025</w:t>
      </w:r>
    </w:p>
    <w:p w:rsidR="00000000" w:rsidDel="00000000" w:rsidP="00000000" w:rsidRDefault="00000000" w:rsidRPr="00000000" w14:paraId="00000068">
      <w:pPr>
        <w:numPr>
          <w:ilvl w:val="0"/>
          <w:numId w:val="2"/>
        </w:numPr>
        <w:ind w:left="720" w:hanging="360"/>
      </w:pPr>
      <w:r w:rsidDel="00000000" w:rsidR="00000000" w:rsidRPr="00000000">
        <w:rPr>
          <w:rtl w:val="0"/>
        </w:rPr>
        <w:t xml:space="preserve">September 2nd, 2025</w:t>
      </w:r>
    </w:p>
    <w:p w:rsidR="00000000" w:rsidDel="00000000" w:rsidP="00000000" w:rsidRDefault="00000000" w:rsidRPr="00000000" w14:paraId="00000069">
      <w:pPr>
        <w:numPr>
          <w:ilvl w:val="0"/>
          <w:numId w:val="2"/>
        </w:numPr>
        <w:ind w:left="720" w:hanging="360"/>
      </w:pPr>
      <w:r w:rsidDel="00000000" w:rsidR="00000000" w:rsidRPr="00000000">
        <w:rPr>
          <w:rtl w:val="0"/>
        </w:rPr>
        <w:t xml:space="preserve">October 7th, 2025</w:t>
      </w:r>
    </w:p>
    <w:p w:rsidR="00000000" w:rsidDel="00000000" w:rsidP="00000000" w:rsidRDefault="00000000" w:rsidRPr="00000000" w14:paraId="0000006A">
      <w:pPr>
        <w:numPr>
          <w:ilvl w:val="0"/>
          <w:numId w:val="2"/>
        </w:numPr>
        <w:ind w:left="720" w:hanging="360"/>
      </w:pPr>
      <w:r w:rsidDel="00000000" w:rsidR="00000000" w:rsidRPr="00000000">
        <w:rPr>
          <w:rtl w:val="0"/>
        </w:rPr>
        <w:t xml:space="preserve">November 4th, 2025</w:t>
      </w:r>
    </w:p>
    <w:p w:rsidR="00000000" w:rsidDel="00000000" w:rsidP="00000000" w:rsidRDefault="00000000" w:rsidRPr="00000000" w14:paraId="0000006B">
      <w:pPr>
        <w:numPr>
          <w:ilvl w:val="0"/>
          <w:numId w:val="2"/>
        </w:numPr>
        <w:ind w:left="720" w:hanging="360"/>
      </w:pPr>
      <w:r w:rsidDel="00000000" w:rsidR="00000000" w:rsidRPr="00000000">
        <w:rPr>
          <w:rtl w:val="0"/>
        </w:rPr>
        <w:t xml:space="preserve">December 2nd, 2025</w:t>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heodosia Henney" w:id="1" w:date="2025-06-27T03:45:02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Hopefully we can share that it is totally wrapped up and we will have photos for the board packet!</w:t>
      </w:r>
    </w:p>
  </w:comment>
  <w:comment w:author="dcompton@summitcountyutah.gov" w:id="2" w:date="2025-06-27T17:27:21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reached out today and said they should be finishing the installation today. I am going to try to connect with them tomorrow afternoon. I'll see if they can send us some pictures. I'm sure they've been documenting the process.</w:t>
      </w:r>
    </w:p>
  </w:comment>
  <w:comment w:author="dcompton@summitcountyutah.gov" w:id="0" w:date="2025-06-27T17:23:07Z">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Joe Frazier will be attending the meeting in my place to run Zoom and tech support. I will be in Oregon. Can you send him the packet as well as me? His email is jfrazier@summitcountyutah.gov - Thanks!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us02web.zoom.us/u/kTWJaPwRI"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us02web.zoom.us/j/89047256358?pwd=eG5NR05hTEZtbkxieWFkVEJ2Nzhx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